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DD" w:rsidRPr="00721E88" w:rsidRDefault="00FD30C8" w:rsidP="00FD30C8">
      <w:pPr>
        <w:jc w:val="center"/>
        <w:rPr>
          <w:b/>
        </w:rPr>
      </w:pPr>
      <w:r w:rsidRPr="00721E88">
        <w:rPr>
          <w:b/>
        </w:rPr>
        <w:t xml:space="preserve">Bekanntmachung </w:t>
      </w:r>
      <w:r w:rsidR="00943EDD" w:rsidRPr="00721E88">
        <w:rPr>
          <w:b/>
        </w:rPr>
        <w:t xml:space="preserve">des Jahresabschlusses </w:t>
      </w:r>
      <w:r w:rsidRPr="00721E88">
        <w:rPr>
          <w:b/>
        </w:rPr>
        <w:br/>
      </w:r>
      <w:r w:rsidR="00943EDD" w:rsidRPr="00721E88">
        <w:rPr>
          <w:b/>
        </w:rPr>
        <w:t xml:space="preserve">der Stadt </w:t>
      </w:r>
      <w:r w:rsidRPr="00721E88">
        <w:rPr>
          <w:b/>
        </w:rPr>
        <w:t>Jüchen</w:t>
      </w:r>
      <w:r w:rsidR="00943EDD" w:rsidRPr="00721E88">
        <w:rPr>
          <w:b/>
        </w:rPr>
        <w:t xml:space="preserve"> zum 31.12.202</w:t>
      </w:r>
      <w:r w:rsidR="00A43B73">
        <w:rPr>
          <w:b/>
        </w:rPr>
        <w:t>3</w:t>
      </w:r>
    </w:p>
    <w:p w:rsidR="00943EDD" w:rsidRPr="00721E88" w:rsidRDefault="00943EDD" w:rsidP="00FD30C8">
      <w:pPr>
        <w:jc w:val="both"/>
      </w:pPr>
      <w:r w:rsidRPr="00721E88">
        <w:t xml:space="preserve">Der Jahresabschluss der Stadt </w:t>
      </w:r>
      <w:r w:rsidR="00FD30C8" w:rsidRPr="00721E88">
        <w:t>Jüchen</w:t>
      </w:r>
      <w:r w:rsidRPr="00721E88">
        <w:t xml:space="preserve"> zum 31.12.202</w:t>
      </w:r>
      <w:r w:rsidR="00A43B73">
        <w:t>3</w:t>
      </w:r>
      <w:r w:rsidRPr="00721E88">
        <w:t xml:space="preserve"> mit Anhang und Lagebericht wird hiermit mit einem </w:t>
      </w:r>
      <w:r w:rsidR="00A43B73" w:rsidRPr="00A43B73">
        <w:t xml:space="preserve">Jahresfehlbetrag </w:t>
      </w:r>
      <w:r w:rsidR="00A43B73" w:rsidRPr="00721E88">
        <w:t xml:space="preserve">in der Ergebnisrechnung </w:t>
      </w:r>
      <w:r w:rsidR="00A43B73" w:rsidRPr="00A43B73">
        <w:t>in Höhe von -3.248.243,59 €</w:t>
      </w:r>
      <w:r w:rsidR="00A43B73">
        <w:t xml:space="preserve"> </w:t>
      </w:r>
      <w:r w:rsidRPr="00721E88">
        <w:t>und einer Bilanzsumme i</w:t>
      </w:r>
      <w:r w:rsidR="00542827">
        <w:t>n Höhe von</w:t>
      </w:r>
      <w:r w:rsidRPr="00721E88">
        <w:t xml:space="preserve"> </w:t>
      </w:r>
      <w:r w:rsidR="00542827" w:rsidRPr="00542827">
        <w:t>226.720.766,02</w:t>
      </w:r>
      <w:r w:rsidRPr="00721E88">
        <w:t xml:space="preserve"> € gemäß § 96 Absatz 2</w:t>
      </w:r>
      <w:r w:rsidR="00FD30C8" w:rsidRPr="00721E88">
        <w:t xml:space="preserve"> </w:t>
      </w:r>
      <w:r w:rsidRPr="00721E88">
        <w:t xml:space="preserve">Satz 2 der Gemeindeordnung für das Land Nordrhein-Westfalen (GO NRW) in der Fassung der Bekanntmachung vom 14.07.1994 (GV. NW. S. 666), </w:t>
      </w:r>
      <w:r w:rsidR="00F95204">
        <w:t>zuletzt geändert durch A</w:t>
      </w:r>
      <w:r w:rsidR="00F95204" w:rsidRPr="00F95204">
        <w:t xml:space="preserve">rtikel </w:t>
      </w:r>
      <w:r w:rsidR="005A2500" w:rsidRPr="005A2500">
        <w:t>2 des Gesetzes vom 5. Juli 2024 (GV. NRW. S. 444)</w:t>
      </w:r>
      <w:r w:rsidRPr="00721E88">
        <w:t>, öffentlich bekannt gemacht.</w:t>
      </w:r>
    </w:p>
    <w:p w:rsidR="00943EDD" w:rsidRDefault="00943EDD" w:rsidP="00FD30C8">
      <w:pPr>
        <w:jc w:val="both"/>
      </w:pPr>
      <w:r w:rsidRPr="00721E88">
        <w:t>Gemäß § 102 Abs. 2 GO NRW wurde die Rechnungsprüfung des Rhein-Kreises</w:t>
      </w:r>
      <w:r w:rsidR="00FD30C8" w:rsidRPr="00721E88">
        <w:t xml:space="preserve"> </w:t>
      </w:r>
      <w:r w:rsidRPr="00721E88">
        <w:t xml:space="preserve">Neuss mit der Prüfung des Jahresabschlusses der Stadt </w:t>
      </w:r>
      <w:r w:rsidR="00FD30C8" w:rsidRPr="00721E88">
        <w:t>Jüchen</w:t>
      </w:r>
      <w:r w:rsidRPr="00721E88">
        <w:t xml:space="preserve"> zum 31.12.</w:t>
      </w:r>
      <w:r w:rsidR="00FD30C8" w:rsidRPr="00721E88">
        <w:t>202</w:t>
      </w:r>
      <w:r w:rsidR="00542827">
        <w:t>3</w:t>
      </w:r>
      <w:r w:rsidR="00FD30C8" w:rsidRPr="00721E88">
        <w:t xml:space="preserve"> </w:t>
      </w:r>
      <w:r w:rsidRPr="00721E88">
        <w:t xml:space="preserve">beauftragt. Der Rechnungsprüfungsausschuss hat in seiner Sitzung </w:t>
      </w:r>
      <w:r w:rsidR="00542827">
        <w:t xml:space="preserve">am </w:t>
      </w:r>
      <w:r w:rsidR="005A2500">
        <w:t>13.11.2024</w:t>
      </w:r>
      <w:r w:rsidR="00790E41">
        <w:t xml:space="preserve"> </w:t>
      </w:r>
      <w:r w:rsidRPr="00721E88">
        <w:t xml:space="preserve">den </w:t>
      </w:r>
      <w:r w:rsidR="00790E41" w:rsidRPr="00790E41">
        <w:t xml:space="preserve">mit einem </w:t>
      </w:r>
      <w:r w:rsidR="00583639">
        <w:t>un</w:t>
      </w:r>
      <w:r w:rsidR="00790E41" w:rsidRPr="00790E41">
        <w:t xml:space="preserve">eingeschränkten Bestätigungsvermerk </w:t>
      </w:r>
      <w:r w:rsidR="00790E41">
        <w:t xml:space="preserve">versehenen Prüfbericht </w:t>
      </w:r>
      <w:r w:rsidRPr="00721E88">
        <w:t xml:space="preserve">unverändert übernommen. Daraufhin hat der Rat der Stadt </w:t>
      </w:r>
      <w:r w:rsidR="00FD30C8" w:rsidRPr="00721E88">
        <w:t>Jüchen</w:t>
      </w:r>
      <w:r w:rsidRPr="00721E88">
        <w:t xml:space="preserve"> in seiner Sitzung am </w:t>
      </w:r>
      <w:r w:rsidR="00583639">
        <w:t>1</w:t>
      </w:r>
      <w:r w:rsidR="005A2500">
        <w:t>6</w:t>
      </w:r>
      <w:r w:rsidR="00583639">
        <w:t>.12.202</w:t>
      </w:r>
      <w:r w:rsidR="005A2500">
        <w:t>4</w:t>
      </w:r>
      <w:r w:rsidR="00790E41">
        <w:t xml:space="preserve"> </w:t>
      </w:r>
      <w:r w:rsidRPr="00721E88">
        <w:t>folgenden Beschluss gefasst:</w:t>
      </w:r>
    </w:p>
    <w:p w:rsidR="00790E41" w:rsidRPr="00721E88" w:rsidRDefault="00790E41" w:rsidP="003F2BD7">
      <w:pPr>
        <w:jc w:val="both"/>
      </w:pPr>
      <w:r>
        <w:t xml:space="preserve">„Aufgrund der Empfehlung des Rechnungsprüfungsausschusses vom </w:t>
      </w:r>
      <w:r w:rsidR="005A2500">
        <w:t>13</w:t>
      </w:r>
      <w:r w:rsidR="00583639">
        <w:t>.11.202</w:t>
      </w:r>
      <w:r w:rsidR="005A2500">
        <w:t>4</w:t>
      </w:r>
      <w:r>
        <w:t xml:space="preserve"> trifft der Rat der Stadt Jüchen folgenden Beschluss:</w:t>
      </w:r>
    </w:p>
    <w:p w:rsidR="00721E88" w:rsidRPr="00721E88" w:rsidRDefault="00721E88" w:rsidP="003F2BD7">
      <w:pPr>
        <w:pStyle w:val="Listenabsatz"/>
        <w:numPr>
          <w:ilvl w:val="0"/>
          <w:numId w:val="1"/>
        </w:numPr>
        <w:jc w:val="both"/>
      </w:pPr>
      <w:r w:rsidRPr="00721E88">
        <w:t>Der Rat der Stadt Jüchen stellt gemäß § 96 Abs. 1 GO NRW den vom Rechnungsprüfungsausschuss geprüfte</w:t>
      </w:r>
      <w:r w:rsidR="00583639">
        <w:t>n Jahresabschluss zum 31.12.202</w:t>
      </w:r>
      <w:r w:rsidR="005A2500">
        <w:t>3</w:t>
      </w:r>
      <w:r w:rsidRPr="00721E88">
        <w:t xml:space="preserve"> fest. </w:t>
      </w:r>
    </w:p>
    <w:p w:rsidR="005A2500" w:rsidRDefault="005A2500" w:rsidP="001071AC">
      <w:pPr>
        <w:pStyle w:val="Listenabsatz"/>
        <w:numPr>
          <w:ilvl w:val="0"/>
          <w:numId w:val="1"/>
        </w:numPr>
        <w:jc w:val="both"/>
      </w:pPr>
      <w:r>
        <w:t>Der Jahresfehlbetrag in Höhe von -3.248.243,59 € für das Haushaltsjahr 2023 wird durch Entnahme der Ausgleichsrücklage in Höhe von 3.197.620,47 € und Entnahme der allgemeinen Rücklage in Höhe von 50.623,12 € ausgeglichen.</w:t>
      </w:r>
    </w:p>
    <w:p w:rsidR="00721E88" w:rsidRDefault="00702C4F" w:rsidP="001071AC">
      <w:pPr>
        <w:pStyle w:val="Listenabsatz"/>
        <w:numPr>
          <w:ilvl w:val="0"/>
          <w:numId w:val="1"/>
        </w:numPr>
        <w:jc w:val="both"/>
      </w:pPr>
      <w:r w:rsidRPr="00702C4F">
        <w:t>Die Ratsmitglieder erteilten dem Bürgermeister für de</w:t>
      </w:r>
      <w:r w:rsidR="00583639">
        <w:t>n Jahresabschluss zum 31.12.202</w:t>
      </w:r>
      <w:r w:rsidR="005A2500">
        <w:t>3</w:t>
      </w:r>
      <w:r w:rsidRPr="00702C4F">
        <w:t xml:space="preserve"> gemäß § 96 Abs. 1 GO NRW uneingeschränkt Entlastung.</w:t>
      </w:r>
      <w:r w:rsidR="003F2BD7">
        <w:t>“</w:t>
      </w:r>
    </w:p>
    <w:p w:rsidR="002F5E65" w:rsidRPr="00721E88" w:rsidRDefault="002F5E65" w:rsidP="002F5E65">
      <w:pPr>
        <w:jc w:val="both"/>
      </w:pPr>
      <w:r>
        <w:t>Die Anzeige an die Kommunalaufsicht des Rhein-Kreises Neuss ist erfolgt.</w:t>
      </w:r>
      <w:r w:rsidR="00DF46EA">
        <w:t xml:space="preserve"> Gegen die Bekanntmachung des Jahresabschlusses wurden keine Bedenken erhoben.</w:t>
      </w:r>
    </w:p>
    <w:p w:rsidR="00943EDD" w:rsidRPr="00721E88" w:rsidRDefault="00943EDD" w:rsidP="003F2BD7">
      <w:pPr>
        <w:jc w:val="both"/>
      </w:pPr>
      <w:r w:rsidRPr="00721E88">
        <w:t>Der Jahresabschluss zum 31.12.</w:t>
      </w:r>
      <w:r w:rsidR="00FD30C8" w:rsidRPr="00721E88">
        <w:t>202</w:t>
      </w:r>
      <w:r w:rsidR="005A2500">
        <w:t>3</w:t>
      </w:r>
      <w:r w:rsidRPr="00721E88">
        <w:t xml:space="preserve"> mit Anhang un</w:t>
      </w:r>
      <w:r w:rsidR="00FD30C8" w:rsidRPr="00721E88">
        <w:t>d Lagebericht wird bis zur Fest</w:t>
      </w:r>
      <w:r w:rsidRPr="00721E88">
        <w:t xml:space="preserve">stellung des folgenden Jahresabschlusses zur Einsichtnahme im Rathaus, </w:t>
      </w:r>
      <w:r w:rsidR="00FD30C8" w:rsidRPr="00721E88">
        <w:t>Am Rathaus 5</w:t>
      </w:r>
      <w:r w:rsidRPr="00721E88">
        <w:t>, 41</w:t>
      </w:r>
      <w:r w:rsidR="00FD30C8" w:rsidRPr="00721E88">
        <w:t>363 Jüchen</w:t>
      </w:r>
      <w:r w:rsidRPr="00721E88">
        <w:t xml:space="preserve">, </w:t>
      </w:r>
      <w:r w:rsidR="006417B7" w:rsidRPr="00721E88">
        <w:t>Untergeschoss</w:t>
      </w:r>
      <w:r w:rsidRPr="00721E88">
        <w:t xml:space="preserve">, Zimmer </w:t>
      </w:r>
      <w:r w:rsidR="006417B7" w:rsidRPr="00721E88">
        <w:t>U0</w:t>
      </w:r>
      <w:r w:rsidR="003F2BD7">
        <w:t>4</w:t>
      </w:r>
      <w:r w:rsidR="006417B7" w:rsidRPr="00721E88">
        <w:t>,</w:t>
      </w:r>
      <w:r w:rsidRPr="00721E88">
        <w:t xml:space="preserve"> verfügbar gehalten. Die Einsichtnahme kann nach Terminvereinbarung, unter Telefon-Nr. 0</w:t>
      </w:r>
      <w:r w:rsidR="006417B7" w:rsidRPr="00721E88">
        <w:t>2165/915-200</w:t>
      </w:r>
      <w:r w:rsidR="003F2BD7">
        <w:t>0</w:t>
      </w:r>
      <w:r w:rsidR="006417B7" w:rsidRPr="00721E88">
        <w:t xml:space="preserve"> </w:t>
      </w:r>
      <w:r w:rsidRPr="00721E88">
        <w:t>erfolgen.</w:t>
      </w:r>
    </w:p>
    <w:p w:rsidR="00FD30C8" w:rsidRPr="00721E88" w:rsidRDefault="00FD30C8" w:rsidP="00943EDD"/>
    <w:p w:rsidR="00943EDD" w:rsidRPr="00721E88" w:rsidRDefault="00FD30C8" w:rsidP="00943EDD">
      <w:r w:rsidRPr="00721E88">
        <w:t>Jüchen</w:t>
      </w:r>
      <w:r w:rsidR="00943EDD" w:rsidRPr="00721E88">
        <w:t xml:space="preserve">, den </w:t>
      </w:r>
      <w:r w:rsidR="00DF46EA">
        <w:t>04.02.2025</w:t>
      </w:r>
      <w:bookmarkStart w:id="0" w:name="_GoBack"/>
      <w:bookmarkEnd w:id="0"/>
    </w:p>
    <w:p w:rsidR="00FD30C8" w:rsidRPr="00721E88" w:rsidRDefault="00943EDD" w:rsidP="00943EDD">
      <w:r w:rsidRPr="00721E88">
        <w:t>Der Bürgermeister</w:t>
      </w:r>
      <w:r w:rsidR="00583639">
        <w:br/>
      </w:r>
    </w:p>
    <w:p w:rsidR="00FD30C8" w:rsidRPr="00721E88" w:rsidRDefault="00FD30C8" w:rsidP="00943EDD"/>
    <w:p w:rsidR="00FD30C8" w:rsidRPr="00721E88" w:rsidRDefault="00FD30C8" w:rsidP="00943EDD"/>
    <w:p w:rsidR="004A2BD0" w:rsidRDefault="005A2500" w:rsidP="00943EDD">
      <w:r>
        <w:t xml:space="preserve">Harald </w:t>
      </w:r>
      <w:proofErr w:type="spellStart"/>
      <w:r>
        <w:t>Zillikens</w:t>
      </w:r>
      <w:proofErr w:type="spellEnd"/>
    </w:p>
    <w:sectPr w:rsidR="004A2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4A51"/>
    <w:multiLevelType w:val="hybridMultilevel"/>
    <w:tmpl w:val="7070EF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68EA"/>
    <w:multiLevelType w:val="hybridMultilevel"/>
    <w:tmpl w:val="44E8E2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C6CCF"/>
    <w:multiLevelType w:val="hybridMultilevel"/>
    <w:tmpl w:val="7070EF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6FBE"/>
    <w:multiLevelType w:val="hybridMultilevel"/>
    <w:tmpl w:val="44E8E2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C0680"/>
    <w:multiLevelType w:val="hybridMultilevel"/>
    <w:tmpl w:val="44E8E2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DD"/>
    <w:rsid w:val="001C7D10"/>
    <w:rsid w:val="002F5E65"/>
    <w:rsid w:val="003F2BD7"/>
    <w:rsid w:val="004872DA"/>
    <w:rsid w:val="004A2BD0"/>
    <w:rsid w:val="00524B77"/>
    <w:rsid w:val="00542827"/>
    <w:rsid w:val="005720A8"/>
    <w:rsid w:val="00583639"/>
    <w:rsid w:val="005A2500"/>
    <w:rsid w:val="006417B7"/>
    <w:rsid w:val="00702C4F"/>
    <w:rsid w:val="00721E88"/>
    <w:rsid w:val="00786095"/>
    <w:rsid w:val="00790E41"/>
    <w:rsid w:val="008665EC"/>
    <w:rsid w:val="008C26D0"/>
    <w:rsid w:val="00943EDD"/>
    <w:rsid w:val="009E361C"/>
    <w:rsid w:val="00A4052F"/>
    <w:rsid w:val="00A43B73"/>
    <w:rsid w:val="00BB551B"/>
    <w:rsid w:val="00DF46EA"/>
    <w:rsid w:val="00F11B6C"/>
    <w:rsid w:val="00F461A8"/>
    <w:rsid w:val="00F95204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222"/>
  <w15:chartTrackingRefBased/>
  <w15:docId w15:val="{80908116-2C85-4F86-841A-8D728334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DA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0E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ITK Rheinland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Juergen</dc:creator>
  <cp:keywords/>
  <dc:description/>
  <cp:lastModifiedBy>Wolf, Juergen</cp:lastModifiedBy>
  <cp:revision>12</cp:revision>
  <cp:lastPrinted>2022-08-04T08:15:00Z</cp:lastPrinted>
  <dcterms:created xsi:type="dcterms:W3CDTF">2022-08-01T14:48:00Z</dcterms:created>
  <dcterms:modified xsi:type="dcterms:W3CDTF">2025-02-04T11:02:00Z</dcterms:modified>
</cp:coreProperties>
</file>